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04" w:rsidRDefault="00F27104" w:rsidP="00500837">
      <w:pPr>
        <w:shd w:val="clear" w:color="auto" w:fill="D9D9D9" w:themeFill="background1" w:themeFillShade="D9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mallCaps/>
          <w:color w:val="C00000"/>
          <w:sz w:val="28"/>
          <w:szCs w:val="24"/>
        </w:rPr>
      </w:pPr>
    </w:p>
    <w:p w:rsidR="00641C3B" w:rsidRPr="004C7B7F" w:rsidRDefault="00641C3B" w:rsidP="00500837">
      <w:pPr>
        <w:shd w:val="clear" w:color="auto" w:fill="D9D9D9" w:themeFill="background1" w:themeFillShade="D9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mallCaps/>
          <w:color w:val="C00000"/>
          <w:sz w:val="28"/>
          <w:szCs w:val="24"/>
        </w:rPr>
      </w:pPr>
      <w:r w:rsidRPr="004C7B7F">
        <w:rPr>
          <w:rFonts w:asciiTheme="majorHAnsi" w:eastAsia="Times New Roman" w:hAnsiTheme="majorHAnsi" w:cs="Times New Roman"/>
          <w:b/>
          <w:bCs/>
          <w:smallCaps/>
          <w:color w:val="C00000"/>
          <w:sz w:val="28"/>
          <w:szCs w:val="24"/>
        </w:rPr>
        <w:t>Master 2 Droits de l’homme, spécialité Droits des minorités</w:t>
      </w:r>
    </w:p>
    <w:p w:rsidR="00682833" w:rsidRDefault="00682833" w:rsidP="00500837">
      <w:pPr>
        <w:shd w:val="clear" w:color="auto" w:fill="D9D9D9" w:themeFill="background1" w:themeFillShade="D9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mallCaps/>
          <w:color w:val="C00000"/>
          <w:sz w:val="28"/>
          <w:szCs w:val="24"/>
        </w:rPr>
      </w:pPr>
      <w:r w:rsidRPr="004C7B7F">
        <w:rPr>
          <w:rFonts w:asciiTheme="majorHAnsi" w:eastAsia="Times New Roman" w:hAnsiTheme="majorHAnsi" w:cs="Times New Roman"/>
          <w:b/>
          <w:bCs/>
          <w:smallCaps/>
          <w:color w:val="C00000"/>
          <w:sz w:val="28"/>
          <w:szCs w:val="24"/>
        </w:rPr>
        <w:t>Journée d’études du 21 janvier 2019</w:t>
      </w:r>
    </w:p>
    <w:p w:rsidR="004C7B7F" w:rsidRDefault="004C7B7F" w:rsidP="00500837">
      <w:pPr>
        <w:shd w:val="clear" w:color="auto" w:fill="D9D9D9" w:themeFill="background1" w:themeFillShade="D9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mallCaps/>
          <w:color w:val="C00000"/>
          <w:sz w:val="28"/>
          <w:szCs w:val="24"/>
        </w:rPr>
      </w:pPr>
      <w:r>
        <w:rPr>
          <w:rFonts w:asciiTheme="majorHAnsi" w:eastAsia="Times New Roman" w:hAnsiTheme="majorHAnsi" w:cs="Times New Roman"/>
          <w:b/>
          <w:bCs/>
          <w:smallCaps/>
          <w:color w:val="C00000"/>
          <w:sz w:val="28"/>
          <w:szCs w:val="24"/>
        </w:rPr>
        <w:t>Salle Alex Weil 14 h – 17 heures</w:t>
      </w:r>
    </w:p>
    <w:p w:rsidR="005D0952" w:rsidRDefault="005D0952" w:rsidP="00500837">
      <w:pPr>
        <w:shd w:val="clear" w:color="auto" w:fill="D9D9D9" w:themeFill="background1" w:themeFillShade="D9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mallCaps/>
          <w:color w:val="C00000"/>
          <w:sz w:val="28"/>
          <w:szCs w:val="24"/>
        </w:rPr>
      </w:pPr>
    </w:p>
    <w:p w:rsidR="00500837" w:rsidRPr="005D0952" w:rsidRDefault="00500837" w:rsidP="005D0952">
      <w:pPr>
        <w:shd w:val="clear" w:color="auto" w:fill="D9D9D9" w:themeFill="background1" w:themeFillShade="D9"/>
        <w:spacing w:after="0" w:line="240" w:lineRule="auto"/>
        <w:rPr>
          <w:rFonts w:ascii="Arial Narrow" w:eastAsia="Times New Roman" w:hAnsi="Arial Narrow" w:cs="Times New Roman"/>
          <w:b/>
          <w:bCs/>
          <w:i/>
          <w:color w:val="C00000"/>
          <w:sz w:val="24"/>
          <w:szCs w:val="24"/>
        </w:rPr>
      </w:pPr>
      <w:r w:rsidRPr="005D0952">
        <w:rPr>
          <w:rFonts w:ascii="Arial Narrow" w:eastAsia="Times New Roman" w:hAnsi="Arial Narrow" w:cs="Times New Roman"/>
          <w:b/>
          <w:bCs/>
          <w:i/>
          <w:color w:val="C00000"/>
          <w:sz w:val="24"/>
          <w:szCs w:val="24"/>
        </w:rPr>
        <w:t xml:space="preserve">Ivan </w:t>
      </w:r>
      <w:proofErr w:type="spellStart"/>
      <w:r w:rsidRPr="005D0952">
        <w:rPr>
          <w:rFonts w:ascii="Arial Narrow" w:eastAsia="Times New Roman" w:hAnsi="Arial Narrow" w:cs="Times New Roman"/>
          <w:b/>
          <w:bCs/>
          <w:i/>
          <w:color w:val="C00000"/>
          <w:sz w:val="24"/>
          <w:szCs w:val="24"/>
        </w:rPr>
        <w:t>Boev</w:t>
      </w:r>
      <w:proofErr w:type="spellEnd"/>
      <w:r w:rsidRPr="005D0952">
        <w:rPr>
          <w:rFonts w:ascii="Arial Narrow" w:eastAsia="Times New Roman" w:hAnsi="Arial Narrow" w:cs="Times New Roman"/>
          <w:b/>
          <w:bCs/>
          <w:i/>
          <w:color w:val="C00000"/>
          <w:sz w:val="24"/>
          <w:szCs w:val="24"/>
        </w:rPr>
        <w:t>, MCF à l’Université de Strasbourg, HDR</w:t>
      </w:r>
    </w:p>
    <w:p w:rsidR="00500837" w:rsidRDefault="00500837" w:rsidP="005D0952">
      <w:pPr>
        <w:shd w:val="clear" w:color="auto" w:fill="D9D9D9" w:themeFill="background1" w:themeFillShade="D9"/>
        <w:spacing w:after="0" w:line="240" w:lineRule="auto"/>
        <w:rPr>
          <w:rFonts w:ascii="Arial Narrow" w:eastAsia="Times New Roman" w:hAnsi="Arial Narrow" w:cs="Times New Roman"/>
          <w:b/>
          <w:bCs/>
          <w:i/>
          <w:color w:val="C00000"/>
          <w:sz w:val="24"/>
          <w:szCs w:val="24"/>
        </w:rPr>
      </w:pPr>
      <w:r w:rsidRPr="005D0952">
        <w:rPr>
          <w:rFonts w:ascii="Arial Narrow" w:eastAsia="Times New Roman" w:hAnsi="Arial Narrow" w:cs="Times New Roman"/>
          <w:b/>
          <w:bCs/>
          <w:i/>
          <w:color w:val="C00000"/>
          <w:sz w:val="24"/>
          <w:szCs w:val="24"/>
        </w:rPr>
        <w:t>Responsable de la spécialité</w:t>
      </w:r>
    </w:p>
    <w:p w:rsidR="00F27104" w:rsidRPr="005D0952" w:rsidRDefault="00F27104" w:rsidP="005D0952">
      <w:pPr>
        <w:shd w:val="clear" w:color="auto" w:fill="D9D9D9" w:themeFill="background1" w:themeFillShade="D9"/>
        <w:spacing w:after="0" w:line="240" w:lineRule="auto"/>
        <w:rPr>
          <w:rFonts w:ascii="Arial Narrow" w:eastAsia="Times New Roman" w:hAnsi="Arial Narrow" w:cs="Times New Roman"/>
          <w:b/>
          <w:bCs/>
          <w:i/>
          <w:color w:val="C00000"/>
          <w:sz w:val="24"/>
          <w:szCs w:val="24"/>
        </w:rPr>
      </w:pPr>
    </w:p>
    <w:p w:rsidR="00020612" w:rsidRDefault="00500837" w:rsidP="00500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  <w:t>*****</w:t>
      </w:r>
    </w:p>
    <w:p w:rsidR="002F5289" w:rsidRDefault="002F5289" w:rsidP="00500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</w:pPr>
    </w:p>
    <w:p w:rsidR="002F5289" w:rsidRPr="00500837" w:rsidRDefault="002F5289" w:rsidP="00500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</w:pPr>
    </w:p>
    <w:p w:rsidR="0058658C" w:rsidRPr="005D0952" w:rsidRDefault="00682833" w:rsidP="0058658C">
      <w:pPr>
        <w:spacing w:before="100" w:beforeAutospacing="1" w:after="100" w:afterAutospacing="1" w:line="240" w:lineRule="auto"/>
        <w:jc w:val="center"/>
        <w:rPr>
          <w:rFonts w:ascii="Bernard MT Condensed" w:eastAsia="Times New Roman" w:hAnsi="Bernard MT Condensed" w:cs="Times New Roman"/>
          <w:b/>
          <w:bCs/>
          <w:smallCaps/>
          <w:color w:val="C0000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D0952">
        <w:rPr>
          <w:rFonts w:ascii="Bernard MT Condensed" w:eastAsia="Times New Roman" w:hAnsi="Bernard MT Condensed" w:cs="Times New Roman"/>
          <w:b/>
          <w:bCs/>
          <w:smallCaps/>
          <w:color w:val="C00000"/>
          <w:sz w:val="4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La protection </w:t>
      </w:r>
      <w:r w:rsidR="00DC57A0" w:rsidRPr="005D0952">
        <w:rPr>
          <w:rFonts w:ascii="Bernard MT Condensed" w:eastAsia="Times New Roman" w:hAnsi="Bernard MT Condensed" w:cs="Times New Roman"/>
          <w:b/>
          <w:bCs/>
          <w:smallCaps/>
          <w:color w:val="C00000"/>
          <w:sz w:val="4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des minorités dans les Balkans</w:t>
      </w:r>
      <w:r w:rsidRPr="005D0952">
        <w:rPr>
          <w:rFonts w:ascii="Bernard MT Condensed" w:eastAsia="Times New Roman" w:hAnsi="Bernard MT Condensed" w:cs="Times New Roman"/>
          <w:b/>
          <w:bCs/>
          <w:smallCaps/>
          <w:color w:val="C00000"/>
          <w:sz w:val="4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500837" w:rsidRPr="005D0952" w:rsidRDefault="00682833" w:rsidP="00500837">
      <w:pPr>
        <w:spacing w:after="0" w:line="240" w:lineRule="auto"/>
        <w:jc w:val="center"/>
        <w:rPr>
          <w:rFonts w:ascii="Bernard MT Condensed" w:eastAsia="Times New Roman" w:hAnsi="Bernard MT Condensed" w:cs="Times New Roman"/>
          <w:bCs/>
          <w:color w:val="C00000"/>
          <w:sz w:val="2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D0952">
        <w:rPr>
          <w:rFonts w:ascii="Bernard MT Condensed" w:eastAsia="Times New Roman" w:hAnsi="Bernard MT Condensed" w:cs="Times New Roman"/>
          <w:bCs/>
          <w:color w:val="C00000"/>
          <w:sz w:val="2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 ans après la proclamation de l’indépendance du Kosovo</w:t>
      </w:r>
      <w:r w:rsidR="0058658C" w:rsidRPr="005D0952">
        <w:rPr>
          <w:rFonts w:ascii="Bernard MT Condensed" w:eastAsia="Times New Roman" w:hAnsi="Bernard MT Condensed" w:cs="Times New Roman"/>
          <w:bCs/>
          <w:color w:val="C00000"/>
          <w:sz w:val="2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500837" w:rsidRPr="005D0952" w:rsidRDefault="0058658C" w:rsidP="00500837">
      <w:pPr>
        <w:spacing w:after="0" w:line="240" w:lineRule="auto"/>
        <w:jc w:val="center"/>
        <w:rPr>
          <w:rFonts w:ascii="Bernard MT Condensed" w:eastAsia="Times New Roman" w:hAnsi="Bernard MT Condensed" w:cs="Times New Roman"/>
          <w:bCs/>
          <w:color w:val="C00000"/>
          <w:sz w:val="2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5D0952">
        <w:rPr>
          <w:rFonts w:ascii="Bernard MT Condensed" w:eastAsia="Times New Roman" w:hAnsi="Bernard MT Condensed" w:cs="Times New Roman"/>
          <w:bCs/>
          <w:color w:val="C00000"/>
          <w:sz w:val="2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et</w:t>
      </w:r>
      <w:proofErr w:type="gramEnd"/>
      <w:r w:rsidRPr="005D0952">
        <w:rPr>
          <w:rFonts w:ascii="Bernard MT Condensed" w:eastAsia="Times New Roman" w:hAnsi="Bernard MT Condensed" w:cs="Times New Roman"/>
          <w:bCs/>
          <w:color w:val="C00000"/>
          <w:sz w:val="2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82833" w:rsidRPr="005D0952" w:rsidRDefault="0058658C" w:rsidP="00500837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smallCaps/>
          <w:color w:val="C00000"/>
          <w:sz w:val="24"/>
          <w:szCs w:val="24"/>
        </w:rPr>
      </w:pPr>
      <w:r w:rsidRPr="005D0952">
        <w:rPr>
          <w:rFonts w:ascii="Bernard MT Condensed" w:eastAsia="Times New Roman" w:hAnsi="Bernard MT Condensed" w:cs="Times New Roman"/>
          <w:bCs/>
          <w:color w:val="C00000"/>
          <w:sz w:val="2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 ans après l’entrée en vigueur de la Convention-cadre p</w:t>
      </w:r>
      <w:r w:rsidR="00DC57A0" w:rsidRPr="005D0952">
        <w:rPr>
          <w:rFonts w:ascii="Bernard MT Condensed" w:eastAsia="Times New Roman" w:hAnsi="Bernard MT Condensed" w:cs="Times New Roman"/>
          <w:bCs/>
          <w:color w:val="C00000"/>
          <w:sz w:val="28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our la protection des minorités</w:t>
      </w:r>
    </w:p>
    <w:p w:rsidR="00641C3B" w:rsidRPr="0058658C" w:rsidRDefault="00500837" w:rsidP="00586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262B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  <w:t>*****</w:t>
      </w:r>
    </w:p>
    <w:p w:rsidR="002F5289" w:rsidRDefault="002F5289" w:rsidP="00586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62B33"/>
          <w:sz w:val="28"/>
          <w:szCs w:val="24"/>
        </w:rPr>
      </w:pPr>
    </w:p>
    <w:p w:rsidR="00DC57A0" w:rsidRPr="00B10E70" w:rsidRDefault="0058658C" w:rsidP="004C7B7F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</w:pPr>
      <w:r w:rsidRPr="00B10E70"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  <w:t xml:space="preserve">Première table </w:t>
      </w:r>
      <w:r w:rsidR="00682833" w:rsidRPr="00B10E70"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  <w:t>ronde :</w:t>
      </w:r>
      <w:r w:rsidRPr="00B10E70"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  <w:t xml:space="preserve"> </w:t>
      </w:r>
    </w:p>
    <w:p w:rsidR="00682833" w:rsidRDefault="00682833" w:rsidP="004C7B7F">
      <w:pPr>
        <w:spacing w:after="120" w:line="240" w:lineRule="auto"/>
        <w:jc w:val="center"/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</w:pPr>
      <w:r w:rsidRPr="00B10E70"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  <w:t>La protection des minorités sur le plan interne</w:t>
      </w:r>
    </w:p>
    <w:p w:rsidR="00B10E70" w:rsidRPr="0058658C" w:rsidRDefault="00B10E70" w:rsidP="004C7B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</w:pPr>
    </w:p>
    <w:p w:rsidR="004C7B7F" w:rsidRPr="004C7B7F" w:rsidRDefault="004C7B7F" w:rsidP="004C7B7F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color w:val="262B33"/>
          <w:sz w:val="28"/>
          <w:szCs w:val="28"/>
        </w:rPr>
      </w:pPr>
      <w:r w:rsidRPr="004C7B7F">
        <w:rPr>
          <w:rFonts w:asciiTheme="majorHAnsi" w:eastAsia="Times New Roman" w:hAnsiTheme="majorHAnsi" w:cs="Times New Roman"/>
          <w:b/>
          <w:bCs/>
          <w:i/>
          <w:color w:val="262B33"/>
          <w:sz w:val="28"/>
          <w:szCs w:val="28"/>
        </w:rPr>
        <w:t>Ivan BOEV : Rapport introductif</w:t>
      </w:r>
    </w:p>
    <w:p w:rsidR="004C7B7F" w:rsidRPr="004C7B7F" w:rsidRDefault="004C7B7F" w:rsidP="004C7B7F">
      <w:pPr>
        <w:spacing w:after="0" w:line="240" w:lineRule="auto"/>
        <w:rPr>
          <w:rFonts w:asciiTheme="majorHAnsi" w:eastAsia="Times New Roman" w:hAnsiTheme="majorHAnsi" w:cs="Times New Roman"/>
          <w:bCs/>
          <w:color w:val="262B33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i/>
          <w:color w:val="262B33"/>
          <w:sz w:val="28"/>
          <w:szCs w:val="28"/>
        </w:rPr>
        <w:t>« </w:t>
      </w:r>
      <w:r w:rsidRPr="004C7B7F">
        <w:rPr>
          <w:rFonts w:asciiTheme="majorHAnsi" w:eastAsia="Times New Roman" w:hAnsiTheme="majorHAnsi" w:cs="Times New Roman"/>
          <w:bCs/>
          <w:i/>
          <w:color w:val="262B33"/>
          <w:sz w:val="28"/>
          <w:szCs w:val="28"/>
        </w:rPr>
        <w:t>Vers des nouvelles évolutions du droit européen des minorités ?</w:t>
      </w:r>
      <w:r>
        <w:rPr>
          <w:rFonts w:asciiTheme="majorHAnsi" w:eastAsia="Times New Roman" w:hAnsiTheme="majorHAnsi" w:cs="Times New Roman"/>
          <w:bCs/>
          <w:i/>
          <w:color w:val="262B33"/>
          <w:sz w:val="28"/>
          <w:szCs w:val="28"/>
        </w:rPr>
        <w:t> »</w:t>
      </w:r>
    </w:p>
    <w:p w:rsidR="004C7B7F" w:rsidRPr="004C7B7F" w:rsidRDefault="004C7B7F" w:rsidP="004C7B7F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262B33"/>
          <w:sz w:val="28"/>
          <w:szCs w:val="28"/>
        </w:rPr>
      </w:pPr>
    </w:p>
    <w:p w:rsidR="00682833" w:rsidRPr="004C7B7F" w:rsidRDefault="0058658C" w:rsidP="002F5289">
      <w:pPr>
        <w:spacing w:after="120" w:line="360" w:lineRule="exact"/>
        <w:rPr>
          <w:rFonts w:asciiTheme="majorHAnsi" w:eastAsia="Times New Roman" w:hAnsiTheme="majorHAnsi" w:cs="Times New Roman"/>
          <w:b/>
          <w:color w:val="262B33"/>
          <w:sz w:val="28"/>
          <w:szCs w:val="28"/>
        </w:rPr>
      </w:pPr>
      <w:r w:rsidRPr="004C7B7F">
        <w:rPr>
          <w:rFonts w:asciiTheme="majorHAnsi" w:eastAsia="Times New Roman" w:hAnsiTheme="majorHAnsi" w:cs="Times New Roman"/>
          <w:b/>
          <w:bCs/>
          <w:color w:val="262B33"/>
          <w:sz w:val="28"/>
          <w:szCs w:val="28"/>
        </w:rPr>
        <w:t xml:space="preserve">1. Sarah </w:t>
      </w:r>
      <w:proofErr w:type="spellStart"/>
      <w:r w:rsidRPr="004C7B7F">
        <w:rPr>
          <w:rFonts w:asciiTheme="majorHAnsi" w:eastAsia="Times New Roman" w:hAnsiTheme="majorHAnsi" w:cs="Times New Roman"/>
          <w:b/>
          <w:bCs/>
          <w:smallCaps/>
          <w:color w:val="262B33"/>
          <w:sz w:val="28"/>
          <w:szCs w:val="28"/>
        </w:rPr>
        <w:t>Lavallée</w:t>
      </w:r>
      <w:proofErr w:type="spellEnd"/>
      <w:r w:rsidR="004C7B7F">
        <w:rPr>
          <w:rFonts w:asciiTheme="majorHAnsi" w:eastAsia="Times New Roman" w:hAnsiTheme="majorHAnsi" w:cs="Times New Roman"/>
          <w:b/>
          <w:bCs/>
          <w:smallCaps/>
          <w:color w:val="262B33"/>
          <w:sz w:val="28"/>
          <w:szCs w:val="28"/>
        </w:rPr>
        <w:t> :</w:t>
      </w:r>
      <w:r w:rsidRPr="004C7B7F">
        <w:rPr>
          <w:rFonts w:asciiTheme="majorHAnsi" w:eastAsia="Times New Roman" w:hAnsiTheme="majorHAnsi" w:cs="Times New Roman"/>
          <w:b/>
          <w:bCs/>
          <w:color w:val="262B33"/>
          <w:sz w:val="28"/>
          <w:szCs w:val="28"/>
        </w:rPr>
        <w:t xml:space="preserve"> </w:t>
      </w:r>
      <w:r w:rsidRPr="004C7B7F">
        <w:rPr>
          <w:rFonts w:asciiTheme="majorHAnsi" w:eastAsia="Times New Roman" w:hAnsiTheme="majorHAnsi" w:cs="Times New Roman"/>
          <w:bCs/>
          <w:i/>
          <w:color w:val="262B33"/>
          <w:sz w:val="28"/>
          <w:szCs w:val="28"/>
        </w:rPr>
        <w:t>« L</w:t>
      </w:r>
      <w:r w:rsidR="00682833" w:rsidRPr="004C7B7F">
        <w:rPr>
          <w:rFonts w:asciiTheme="majorHAnsi" w:eastAsia="Times New Roman" w:hAnsiTheme="majorHAnsi" w:cs="Times New Roman"/>
          <w:bCs/>
          <w:i/>
          <w:color w:val="262B33"/>
          <w:sz w:val="28"/>
          <w:szCs w:val="28"/>
        </w:rPr>
        <w:t>a protection interne des minorités en Serbie »</w:t>
      </w:r>
      <w:r w:rsidR="004C7B7F" w:rsidRPr="004C7B7F">
        <w:rPr>
          <w:rFonts w:asciiTheme="majorHAnsi" w:eastAsia="Times New Roman" w:hAnsiTheme="majorHAnsi" w:cs="Times New Roman"/>
          <w:i/>
          <w:color w:val="262B33"/>
          <w:sz w:val="28"/>
          <w:szCs w:val="28"/>
        </w:rPr>
        <w:t>,</w:t>
      </w:r>
    </w:p>
    <w:p w:rsidR="0058658C" w:rsidRPr="004C7B7F" w:rsidRDefault="0058658C" w:rsidP="002F5289">
      <w:pPr>
        <w:spacing w:after="120" w:line="360" w:lineRule="exact"/>
        <w:rPr>
          <w:rFonts w:asciiTheme="majorHAnsi" w:eastAsia="Times New Roman" w:hAnsiTheme="majorHAnsi" w:cs="Times New Roman"/>
          <w:b/>
          <w:color w:val="262B33"/>
          <w:sz w:val="28"/>
          <w:szCs w:val="28"/>
        </w:rPr>
      </w:pPr>
      <w:r w:rsidRPr="004C7B7F">
        <w:rPr>
          <w:rFonts w:asciiTheme="majorHAnsi" w:eastAsia="Times New Roman" w:hAnsiTheme="majorHAnsi" w:cs="Times New Roman"/>
          <w:b/>
          <w:color w:val="262B33"/>
          <w:sz w:val="28"/>
          <w:szCs w:val="28"/>
        </w:rPr>
        <w:t xml:space="preserve">2. Chloé </w:t>
      </w:r>
      <w:proofErr w:type="spellStart"/>
      <w:r w:rsidRPr="004C7B7F">
        <w:rPr>
          <w:rFonts w:asciiTheme="majorHAnsi" w:eastAsia="Times New Roman" w:hAnsiTheme="majorHAnsi" w:cs="Times New Roman"/>
          <w:b/>
          <w:smallCaps/>
          <w:color w:val="262B33"/>
          <w:sz w:val="28"/>
          <w:szCs w:val="28"/>
        </w:rPr>
        <w:t>Naret</w:t>
      </w:r>
      <w:proofErr w:type="spellEnd"/>
      <w:r w:rsidR="004C7B7F">
        <w:rPr>
          <w:rFonts w:asciiTheme="majorHAnsi" w:eastAsia="Times New Roman" w:hAnsiTheme="majorHAnsi" w:cs="Times New Roman"/>
          <w:b/>
          <w:smallCaps/>
          <w:color w:val="262B33"/>
          <w:sz w:val="28"/>
          <w:szCs w:val="28"/>
        </w:rPr>
        <w:t> </w:t>
      </w:r>
      <w:r w:rsidR="004C7B7F">
        <w:rPr>
          <w:rFonts w:asciiTheme="majorHAnsi" w:eastAsia="Times New Roman" w:hAnsiTheme="majorHAnsi" w:cs="Times New Roman"/>
          <w:color w:val="262B33"/>
          <w:sz w:val="28"/>
          <w:szCs w:val="28"/>
        </w:rPr>
        <w:t>:</w:t>
      </w:r>
      <w:r w:rsidRPr="004C7B7F">
        <w:rPr>
          <w:rFonts w:asciiTheme="majorHAnsi" w:eastAsia="Times New Roman" w:hAnsiTheme="majorHAnsi" w:cs="Times New Roman"/>
          <w:color w:val="262B33"/>
          <w:sz w:val="28"/>
          <w:szCs w:val="28"/>
        </w:rPr>
        <w:t xml:space="preserve"> </w:t>
      </w:r>
      <w:r w:rsidR="00DC57A0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« </w:t>
      </w:r>
      <w:r w:rsidRPr="004C7B7F">
        <w:rPr>
          <w:rFonts w:asciiTheme="majorHAnsi" w:hAnsiTheme="majorHAnsi" w:cs="Times New Roman"/>
          <w:i/>
          <w:color w:val="262B33"/>
          <w:sz w:val="28"/>
          <w:szCs w:val="28"/>
        </w:rPr>
        <w:t>La Bosnie-Herzégovine et les minorités</w:t>
      </w:r>
      <w:r w:rsidR="00DC57A0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 »</w:t>
      </w:r>
      <w:r w:rsidR="004C7B7F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,</w:t>
      </w:r>
      <w:r w:rsidRPr="004C7B7F">
        <w:rPr>
          <w:rFonts w:asciiTheme="majorHAnsi" w:hAnsiTheme="majorHAnsi" w:cs="Times New Roman"/>
          <w:b/>
          <w:color w:val="262B33"/>
          <w:sz w:val="28"/>
          <w:szCs w:val="28"/>
        </w:rPr>
        <w:t xml:space="preserve"> </w:t>
      </w:r>
      <w:r w:rsidRPr="004C7B7F">
        <w:rPr>
          <w:rFonts w:asciiTheme="majorHAnsi" w:hAnsiTheme="majorHAnsi" w:cs="Times New Roman"/>
          <w:b/>
          <w:color w:val="262B33"/>
          <w:sz w:val="28"/>
          <w:szCs w:val="28"/>
        </w:rPr>
        <w:br/>
      </w:r>
      <w:r w:rsidR="00FB48CF" w:rsidRPr="004C7B7F">
        <w:rPr>
          <w:rFonts w:asciiTheme="majorHAnsi" w:hAnsiTheme="majorHAnsi" w:cs="Times New Roman"/>
          <w:b/>
          <w:color w:val="262B33"/>
          <w:sz w:val="28"/>
          <w:szCs w:val="28"/>
        </w:rPr>
        <w:t>3</w:t>
      </w:r>
      <w:r w:rsidR="00DC57A0" w:rsidRPr="004C7B7F">
        <w:rPr>
          <w:rFonts w:asciiTheme="majorHAnsi" w:hAnsiTheme="majorHAnsi" w:cs="Times New Roman"/>
          <w:b/>
          <w:color w:val="262B33"/>
          <w:sz w:val="28"/>
          <w:szCs w:val="28"/>
        </w:rPr>
        <w:t>.</w:t>
      </w:r>
      <w:r w:rsidRPr="004C7B7F">
        <w:rPr>
          <w:rFonts w:asciiTheme="majorHAnsi" w:hAnsiTheme="majorHAnsi" w:cs="Times New Roman"/>
          <w:b/>
          <w:color w:val="262B33"/>
          <w:sz w:val="28"/>
          <w:szCs w:val="28"/>
        </w:rPr>
        <w:t xml:space="preserve"> Mathilde </w:t>
      </w:r>
      <w:proofErr w:type="spellStart"/>
      <w:r w:rsidRPr="004C7B7F">
        <w:rPr>
          <w:rFonts w:asciiTheme="majorHAnsi" w:hAnsiTheme="majorHAnsi" w:cs="Times New Roman"/>
          <w:b/>
          <w:smallCaps/>
          <w:color w:val="262B33"/>
          <w:sz w:val="28"/>
          <w:szCs w:val="28"/>
        </w:rPr>
        <w:t>B</w:t>
      </w:r>
      <w:r w:rsidR="00DC57A0" w:rsidRPr="004C7B7F">
        <w:rPr>
          <w:rFonts w:asciiTheme="majorHAnsi" w:hAnsiTheme="majorHAnsi" w:cs="Times New Roman"/>
          <w:b/>
          <w:smallCaps/>
          <w:color w:val="262B33"/>
          <w:sz w:val="28"/>
          <w:szCs w:val="28"/>
        </w:rPr>
        <w:t>reil</w:t>
      </w:r>
      <w:proofErr w:type="spellEnd"/>
      <w:r w:rsidR="004C7B7F">
        <w:rPr>
          <w:rFonts w:asciiTheme="majorHAnsi" w:hAnsiTheme="majorHAnsi" w:cs="Times New Roman"/>
          <w:b/>
          <w:smallCaps/>
          <w:color w:val="262B33"/>
          <w:sz w:val="28"/>
          <w:szCs w:val="28"/>
        </w:rPr>
        <w:t> </w:t>
      </w:r>
      <w:r w:rsidR="004C7B7F" w:rsidRPr="004C7B7F">
        <w:rPr>
          <w:rFonts w:asciiTheme="majorHAnsi" w:hAnsiTheme="majorHAnsi" w:cs="Times New Roman"/>
          <w:color w:val="262B33"/>
          <w:sz w:val="28"/>
          <w:szCs w:val="28"/>
        </w:rPr>
        <w:t>:</w:t>
      </w:r>
      <w:r w:rsidRPr="004C7B7F">
        <w:rPr>
          <w:rFonts w:asciiTheme="majorHAnsi" w:hAnsiTheme="majorHAnsi" w:cs="Times New Roman"/>
          <w:color w:val="262B33"/>
          <w:sz w:val="28"/>
          <w:szCs w:val="28"/>
        </w:rPr>
        <w:t xml:space="preserve"> </w:t>
      </w:r>
      <w:r w:rsidR="00DC57A0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« </w:t>
      </w:r>
      <w:r w:rsidRPr="004C7B7F">
        <w:rPr>
          <w:rFonts w:asciiTheme="majorHAnsi" w:hAnsiTheme="majorHAnsi" w:cs="Times New Roman"/>
          <w:i/>
          <w:color w:val="262B33"/>
          <w:sz w:val="28"/>
          <w:szCs w:val="28"/>
        </w:rPr>
        <w:t>La participation politique de la minorité serbe au Kosovo : un</w:t>
      </w:r>
      <w:r w:rsidR="00DC57A0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e perspective comparative avec d</w:t>
      </w:r>
      <w:r w:rsidRPr="004C7B7F">
        <w:rPr>
          <w:rFonts w:asciiTheme="majorHAnsi" w:hAnsiTheme="majorHAnsi" w:cs="Times New Roman"/>
          <w:i/>
          <w:color w:val="262B33"/>
          <w:sz w:val="28"/>
          <w:szCs w:val="28"/>
        </w:rPr>
        <w:t>’autres pays des Balkans</w:t>
      </w:r>
      <w:r w:rsidR="00DC57A0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 »</w:t>
      </w:r>
    </w:p>
    <w:p w:rsidR="00682833" w:rsidRPr="004C7B7F" w:rsidRDefault="00FB48CF" w:rsidP="002F5289">
      <w:pPr>
        <w:spacing w:after="120" w:line="360" w:lineRule="exact"/>
        <w:rPr>
          <w:rFonts w:asciiTheme="majorHAnsi" w:eastAsia="Times New Roman" w:hAnsiTheme="majorHAnsi" w:cs="Times New Roman"/>
          <w:b/>
          <w:bCs/>
          <w:color w:val="262B33"/>
          <w:sz w:val="28"/>
          <w:szCs w:val="28"/>
        </w:rPr>
      </w:pPr>
      <w:r w:rsidRPr="004C7B7F">
        <w:rPr>
          <w:rFonts w:asciiTheme="majorHAnsi" w:eastAsia="Times New Roman" w:hAnsiTheme="majorHAnsi" w:cs="Times New Roman"/>
          <w:b/>
          <w:bCs/>
          <w:color w:val="262B33"/>
          <w:sz w:val="28"/>
          <w:szCs w:val="28"/>
        </w:rPr>
        <w:t xml:space="preserve">4. </w:t>
      </w:r>
      <w:r w:rsidR="00B579BB">
        <w:rPr>
          <w:rFonts w:asciiTheme="majorHAnsi" w:eastAsia="Times New Roman" w:hAnsiTheme="majorHAnsi" w:cs="Times New Roman"/>
          <w:b/>
          <w:bCs/>
          <w:color w:val="262B33"/>
          <w:sz w:val="28"/>
          <w:szCs w:val="28"/>
        </w:rPr>
        <w:t xml:space="preserve">Anne-Louise </w:t>
      </w:r>
      <w:proofErr w:type="spellStart"/>
      <w:r w:rsidR="00B579BB" w:rsidRPr="00B579BB">
        <w:rPr>
          <w:rFonts w:asciiTheme="majorHAnsi" w:eastAsia="Times New Roman" w:hAnsiTheme="majorHAnsi" w:cs="Times New Roman"/>
          <w:b/>
          <w:bCs/>
          <w:smallCaps/>
          <w:color w:val="262B33"/>
          <w:sz w:val="28"/>
          <w:szCs w:val="28"/>
        </w:rPr>
        <w:t>Massart</w:t>
      </w:r>
      <w:proofErr w:type="spellEnd"/>
      <w:r w:rsidR="00B579BB">
        <w:rPr>
          <w:rFonts w:asciiTheme="majorHAnsi" w:eastAsia="Times New Roman" w:hAnsiTheme="majorHAnsi" w:cs="Times New Roman"/>
          <w:b/>
          <w:bCs/>
          <w:color w:val="262B33"/>
          <w:sz w:val="28"/>
          <w:szCs w:val="28"/>
        </w:rPr>
        <w:t xml:space="preserve"> </w:t>
      </w:r>
      <w:r w:rsidR="00B8282D">
        <w:rPr>
          <w:rFonts w:asciiTheme="majorHAnsi" w:eastAsia="Times New Roman" w:hAnsiTheme="majorHAnsi" w:cs="Times New Roman"/>
          <w:b/>
          <w:bCs/>
          <w:color w:val="262B33"/>
          <w:sz w:val="28"/>
          <w:szCs w:val="28"/>
        </w:rPr>
        <w:t xml:space="preserve">: </w:t>
      </w:r>
      <w:r w:rsidR="00F27104" w:rsidRPr="00506635">
        <w:rPr>
          <w:rFonts w:asciiTheme="majorHAnsi" w:eastAsia="Times New Roman" w:hAnsiTheme="majorHAnsi" w:cs="Times New Roman"/>
          <w:bCs/>
          <w:color w:val="262B33"/>
          <w:sz w:val="28"/>
          <w:szCs w:val="28"/>
        </w:rPr>
        <w:t>« </w:t>
      </w:r>
      <w:r w:rsidRPr="00506635">
        <w:rPr>
          <w:rFonts w:asciiTheme="majorHAnsi" w:eastAsia="Times New Roman" w:hAnsiTheme="majorHAnsi" w:cs="Times New Roman"/>
          <w:bCs/>
          <w:color w:val="262B33"/>
          <w:sz w:val="28"/>
          <w:szCs w:val="28"/>
        </w:rPr>
        <w:t>La</w:t>
      </w:r>
      <w:r w:rsidR="002F5289" w:rsidRPr="00506635">
        <w:rPr>
          <w:rFonts w:asciiTheme="majorHAnsi" w:eastAsia="Times New Roman" w:hAnsiTheme="majorHAnsi" w:cs="Times New Roman"/>
          <w:bCs/>
          <w:color w:val="262B33"/>
          <w:sz w:val="28"/>
          <w:szCs w:val="28"/>
        </w:rPr>
        <w:t xml:space="preserve"> protection des minorités en Mac</w:t>
      </w:r>
      <w:r w:rsidRPr="00506635">
        <w:rPr>
          <w:rFonts w:asciiTheme="majorHAnsi" w:eastAsia="Times New Roman" w:hAnsiTheme="majorHAnsi" w:cs="Times New Roman"/>
          <w:bCs/>
          <w:color w:val="262B33"/>
          <w:sz w:val="28"/>
          <w:szCs w:val="28"/>
        </w:rPr>
        <w:t>édoine</w:t>
      </w:r>
      <w:r w:rsidR="00F27104" w:rsidRPr="00506635">
        <w:rPr>
          <w:rFonts w:asciiTheme="majorHAnsi" w:eastAsia="Times New Roman" w:hAnsiTheme="majorHAnsi" w:cs="Times New Roman"/>
          <w:bCs/>
          <w:color w:val="262B33"/>
          <w:sz w:val="28"/>
          <w:szCs w:val="28"/>
        </w:rPr>
        <w:t> »</w:t>
      </w:r>
      <w:r w:rsidR="002F5289" w:rsidRPr="00506635">
        <w:rPr>
          <w:rFonts w:asciiTheme="majorHAnsi" w:eastAsia="Times New Roman" w:hAnsiTheme="majorHAnsi" w:cs="Times New Roman"/>
          <w:bCs/>
          <w:color w:val="262B33"/>
          <w:sz w:val="28"/>
          <w:szCs w:val="28"/>
        </w:rPr>
        <w:t>,</w:t>
      </w:r>
    </w:p>
    <w:p w:rsidR="00FB48CF" w:rsidRPr="00B8282D" w:rsidRDefault="00FB48CF" w:rsidP="002F5289">
      <w:pPr>
        <w:spacing w:after="120" w:line="360" w:lineRule="exact"/>
        <w:rPr>
          <w:rFonts w:asciiTheme="majorHAnsi" w:hAnsiTheme="majorHAnsi" w:cs="Times New Roman"/>
          <w:color w:val="262B33"/>
          <w:sz w:val="28"/>
          <w:szCs w:val="28"/>
        </w:rPr>
      </w:pPr>
      <w:r w:rsidRPr="004C7B7F">
        <w:rPr>
          <w:rFonts w:asciiTheme="majorHAnsi" w:hAnsiTheme="majorHAnsi" w:cs="Times New Roman"/>
          <w:b/>
          <w:color w:val="262B33"/>
          <w:sz w:val="28"/>
          <w:szCs w:val="28"/>
        </w:rPr>
        <w:t xml:space="preserve">5. </w:t>
      </w:r>
      <w:proofErr w:type="spellStart"/>
      <w:r w:rsidR="00B8282D">
        <w:rPr>
          <w:rFonts w:asciiTheme="majorHAnsi" w:hAnsiTheme="majorHAnsi" w:cs="Times New Roman"/>
          <w:b/>
          <w:color w:val="262B33"/>
          <w:sz w:val="28"/>
          <w:szCs w:val="28"/>
        </w:rPr>
        <w:t>Nathalia</w:t>
      </w:r>
      <w:proofErr w:type="spellEnd"/>
      <w:r w:rsidR="00B8282D">
        <w:rPr>
          <w:rFonts w:asciiTheme="majorHAnsi" w:hAnsiTheme="majorHAnsi" w:cs="Times New Roman"/>
          <w:b/>
          <w:color w:val="262B33"/>
          <w:sz w:val="28"/>
          <w:szCs w:val="28"/>
        </w:rPr>
        <w:t xml:space="preserve"> </w:t>
      </w:r>
      <w:proofErr w:type="spellStart"/>
      <w:r w:rsidR="00B8282D" w:rsidRPr="00B8282D">
        <w:rPr>
          <w:rFonts w:asciiTheme="majorHAnsi" w:hAnsiTheme="majorHAnsi" w:cs="Times New Roman"/>
          <w:b/>
          <w:smallCaps/>
          <w:color w:val="262B33"/>
          <w:sz w:val="28"/>
          <w:szCs w:val="28"/>
        </w:rPr>
        <w:t>Cohelo</w:t>
      </w:r>
      <w:proofErr w:type="spellEnd"/>
      <w:r w:rsidR="00B8282D" w:rsidRPr="00B8282D">
        <w:rPr>
          <w:rFonts w:asciiTheme="majorHAnsi" w:hAnsiTheme="majorHAnsi" w:cs="Times New Roman"/>
          <w:b/>
          <w:smallCaps/>
          <w:color w:val="262B33"/>
          <w:sz w:val="28"/>
          <w:szCs w:val="28"/>
        </w:rPr>
        <w:t xml:space="preserve"> </w:t>
      </w:r>
      <w:proofErr w:type="spellStart"/>
      <w:r w:rsidR="00B8282D" w:rsidRPr="00B8282D">
        <w:rPr>
          <w:rFonts w:asciiTheme="majorHAnsi" w:hAnsiTheme="majorHAnsi" w:cs="Times New Roman"/>
          <w:b/>
          <w:smallCaps/>
          <w:color w:val="262B33"/>
          <w:sz w:val="28"/>
          <w:szCs w:val="28"/>
        </w:rPr>
        <w:t>Grella</w:t>
      </w:r>
      <w:proofErr w:type="spellEnd"/>
      <w:r w:rsidR="00B8282D">
        <w:rPr>
          <w:rFonts w:asciiTheme="majorHAnsi" w:hAnsiTheme="majorHAnsi" w:cs="Times New Roman"/>
          <w:b/>
          <w:smallCaps/>
          <w:color w:val="262B33"/>
          <w:sz w:val="28"/>
          <w:szCs w:val="28"/>
        </w:rPr>
        <w:t> :</w:t>
      </w:r>
      <w:r w:rsidR="00B8282D">
        <w:rPr>
          <w:rFonts w:asciiTheme="majorHAnsi" w:hAnsiTheme="majorHAnsi" w:cs="Times New Roman"/>
          <w:b/>
          <w:color w:val="262B33"/>
          <w:sz w:val="28"/>
          <w:szCs w:val="28"/>
        </w:rPr>
        <w:t xml:space="preserve"> </w:t>
      </w:r>
      <w:r w:rsidR="00F27104" w:rsidRPr="00B8282D">
        <w:rPr>
          <w:rFonts w:asciiTheme="majorHAnsi" w:hAnsiTheme="majorHAnsi" w:cs="Times New Roman"/>
          <w:color w:val="262B33"/>
          <w:sz w:val="28"/>
          <w:szCs w:val="28"/>
        </w:rPr>
        <w:t>« </w:t>
      </w:r>
      <w:r w:rsidRPr="00B8282D">
        <w:rPr>
          <w:rFonts w:asciiTheme="majorHAnsi" w:hAnsiTheme="majorHAnsi" w:cs="Times New Roman"/>
          <w:color w:val="262B33"/>
          <w:sz w:val="28"/>
          <w:szCs w:val="28"/>
        </w:rPr>
        <w:t xml:space="preserve">La protection des femmes </w:t>
      </w:r>
      <w:proofErr w:type="spellStart"/>
      <w:r w:rsidRPr="00B8282D">
        <w:rPr>
          <w:rFonts w:asciiTheme="majorHAnsi" w:hAnsiTheme="majorHAnsi" w:cs="Times New Roman"/>
          <w:color w:val="262B33"/>
          <w:sz w:val="28"/>
          <w:szCs w:val="28"/>
        </w:rPr>
        <w:t>Roms</w:t>
      </w:r>
      <w:proofErr w:type="spellEnd"/>
      <w:r w:rsidRPr="00B8282D">
        <w:rPr>
          <w:rFonts w:asciiTheme="majorHAnsi" w:hAnsiTheme="majorHAnsi" w:cs="Times New Roman"/>
          <w:color w:val="262B33"/>
          <w:sz w:val="28"/>
          <w:szCs w:val="28"/>
        </w:rPr>
        <w:t xml:space="preserve"> dans les Balkans</w:t>
      </w:r>
      <w:r w:rsidR="00F27104" w:rsidRPr="00B8282D">
        <w:rPr>
          <w:rFonts w:asciiTheme="majorHAnsi" w:hAnsiTheme="majorHAnsi" w:cs="Times New Roman"/>
          <w:color w:val="262B33"/>
          <w:sz w:val="28"/>
          <w:szCs w:val="28"/>
        </w:rPr>
        <w:t> »</w:t>
      </w:r>
      <w:r w:rsidRPr="00B8282D">
        <w:rPr>
          <w:rFonts w:asciiTheme="majorHAnsi" w:hAnsiTheme="majorHAnsi" w:cs="Times New Roman"/>
          <w:color w:val="262B33"/>
          <w:sz w:val="28"/>
          <w:szCs w:val="28"/>
        </w:rPr>
        <w:t>,</w:t>
      </w:r>
    </w:p>
    <w:p w:rsidR="00065F8C" w:rsidRPr="004C7B7F" w:rsidRDefault="002F5289" w:rsidP="002F528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62B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  <w:t>*****</w:t>
      </w:r>
    </w:p>
    <w:p w:rsidR="002F5289" w:rsidRDefault="002F5289" w:rsidP="004C7B7F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</w:pPr>
    </w:p>
    <w:p w:rsidR="00F27104" w:rsidRDefault="00F27104" w:rsidP="004C7B7F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</w:pPr>
    </w:p>
    <w:p w:rsidR="00DC57A0" w:rsidRPr="002F5289" w:rsidRDefault="00020612" w:rsidP="004C7B7F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</w:pPr>
      <w:r w:rsidRPr="002F5289"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  <w:t xml:space="preserve">Deuxième </w:t>
      </w:r>
      <w:r w:rsidR="00682833" w:rsidRPr="002F5289"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  <w:t>table ronde</w:t>
      </w:r>
      <w:r w:rsidRPr="002F5289"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  <w:t> :</w:t>
      </w:r>
    </w:p>
    <w:p w:rsidR="00020612" w:rsidRDefault="00020612" w:rsidP="004C7B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</w:pPr>
      <w:r w:rsidRPr="002F5289"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  <w:t xml:space="preserve">La protection des minorités </w:t>
      </w:r>
      <w:r w:rsidR="004C7B7F" w:rsidRPr="002F5289">
        <w:rPr>
          <w:rFonts w:ascii="Bernard MT Condensed" w:eastAsia="Times New Roman" w:hAnsi="Bernard MT Condensed" w:cs="Times New Roman"/>
          <w:b/>
          <w:bCs/>
          <w:color w:val="D99594" w:themeColor="accent2" w:themeTint="99"/>
          <w:sz w:val="28"/>
          <w:szCs w:val="24"/>
        </w:rPr>
        <w:t>et les institutions européennes</w:t>
      </w:r>
    </w:p>
    <w:p w:rsidR="002F5289" w:rsidRDefault="002F5289" w:rsidP="004C7B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B33"/>
          <w:sz w:val="28"/>
          <w:szCs w:val="24"/>
        </w:rPr>
      </w:pPr>
    </w:p>
    <w:p w:rsidR="004C7B7F" w:rsidRDefault="004C7B7F" w:rsidP="004C7B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B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62B33"/>
          <w:sz w:val="28"/>
          <w:szCs w:val="24"/>
        </w:rPr>
        <w:t xml:space="preserve">??? </w:t>
      </w:r>
      <w:r w:rsidR="00020612" w:rsidRPr="00020612">
        <w:rPr>
          <w:rFonts w:ascii="Times New Roman" w:eastAsia="Times New Roman" w:hAnsi="Times New Roman" w:cs="Times New Roman"/>
          <w:b/>
          <w:bCs/>
          <w:i/>
          <w:color w:val="262B33"/>
          <w:sz w:val="28"/>
          <w:szCs w:val="24"/>
        </w:rPr>
        <w:t xml:space="preserve">Rapport introductif : </w:t>
      </w:r>
    </w:p>
    <w:p w:rsidR="00020612" w:rsidRPr="004C7B7F" w:rsidRDefault="00020612" w:rsidP="004C7B7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262B33"/>
          <w:sz w:val="28"/>
          <w:szCs w:val="24"/>
        </w:rPr>
      </w:pPr>
      <w:r w:rsidRPr="004C7B7F">
        <w:rPr>
          <w:rFonts w:ascii="Times New Roman" w:eastAsia="Times New Roman" w:hAnsi="Times New Roman" w:cs="Times New Roman"/>
          <w:bCs/>
          <w:i/>
          <w:color w:val="262B33"/>
          <w:sz w:val="28"/>
          <w:szCs w:val="24"/>
        </w:rPr>
        <w:t>Le principe de conditionnalité politique</w:t>
      </w:r>
      <w:r w:rsidR="0070729F">
        <w:rPr>
          <w:rFonts w:ascii="Times New Roman" w:eastAsia="Times New Roman" w:hAnsi="Times New Roman" w:cs="Times New Roman"/>
          <w:bCs/>
          <w:i/>
          <w:color w:val="262B33"/>
          <w:sz w:val="28"/>
          <w:szCs w:val="24"/>
        </w:rPr>
        <w:t xml:space="preserve"> </w:t>
      </w:r>
      <w:r w:rsidR="00B8282D">
        <w:rPr>
          <w:rFonts w:ascii="Times New Roman" w:eastAsia="Times New Roman" w:hAnsi="Times New Roman" w:cs="Times New Roman"/>
          <w:bCs/>
          <w:i/>
          <w:color w:val="262B33"/>
          <w:sz w:val="28"/>
          <w:szCs w:val="24"/>
        </w:rPr>
        <w:t>dans la protection des minorités nationales</w:t>
      </w:r>
    </w:p>
    <w:p w:rsidR="00020612" w:rsidRDefault="00020612" w:rsidP="004C7B7F">
      <w:pPr>
        <w:spacing w:after="0" w:line="240" w:lineRule="auto"/>
        <w:rPr>
          <w:rFonts w:ascii="Times New Roman" w:hAnsi="Times New Roman" w:cs="Times New Roman"/>
          <w:color w:val="262B33"/>
          <w:sz w:val="28"/>
          <w:szCs w:val="24"/>
        </w:rPr>
      </w:pPr>
    </w:p>
    <w:p w:rsidR="0058658C" w:rsidRPr="004C7B7F" w:rsidRDefault="00020612" w:rsidP="002F5289">
      <w:pPr>
        <w:spacing w:after="120" w:line="300" w:lineRule="exact"/>
        <w:rPr>
          <w:rFonts w:asciiTheme="majorHAnsi" w:eastAsia="Times New Roman" w:hAnsiTheme="majorHAnsi" w:cs="Times New Roman"/>
          <w:b/>
          <w:color w:val="262B33"/>
          <w:sz w:val="28"/>
          <w:szCs w:val="28"/>
        </w:rPr>
      </w:pPr>
      <w:r w:rsidRPr="004C7B7F">
        <w:rPr>
          <w:rFonts w:asciiTheme="majorHAnsi" w:hAnsiTheme="majorHAnsi" w:cs="Times New Roman"/>
          <w:b/>
          <w:color w:val="262B33"/>
          <w:sz w:val="28"/>
          <w:szCs w:val="28"/>
        </w:rPr>
        <w:t xml:space="preserve">1. </w:t>
      </w:r>
      <w:proofErr w:type="spellStart"/>
      <w:r w:rsidR="0058658C" w:rsidRPr="004C7B7F">
        <w:rPr>
          <w:rFonts w:asciiTheme="majorHAnsi" w:hAnsiTheme="majorHAnsi" w:cs="Times New Roman"/>
          <w:b/>
          <w:color w:val="262B33"/>
          <w:sz w:val="28"/>
          <w:szCs w:val="28"/>
        </w:rPr>
        <w:t>Voichita</w:t>
      </w:r>
      <w:proofErr w:type="spellEnd"/>
      <w:r w:rsidR="0058658C" w:rsidRPr="004C7B7F">
        <w:rPr>
          <w:rFonts w:asciiTheme="majorHAnsi" w:hAnsiTheme="majorHAnsi" w:cs="Times New Roman"/>
          <w:b/>
          <w:color w:val="262B33"/>
          <w:sz w:val="28"/>
          <w:szCs w:val="28"/>
        </w:rPr>
        <w:t xml:space="preserve"> </w:t>
      </w:r>
      <w:proofErr w:type="spellStart"/>
      <w:r w:rsidR="0058658C" w:rsidRPr="004C7B7F">
        <w:rPr>
          <w:rFonts w:asciiTheme="majorHAnsi" w:hAnsiTheme="majorHAnsi" w:cs="Times New Roman"/>
          <w:b/>
          <w:smallCaps/>
          <w:color w:val="262B33"/>
          <w:sz w:val="28"/>
          <w:szCs w:val="28"/>
        </w:rPr>
        <w:t>Rotundu</w:t>
      </w:r>
      <w:proofErr w:type="spellEnd"/>
      <w:r w:rsidR="004C7B7F">
        <w:rPr>
          <w:rFonts w:asciiTheme="majorHAnsi" w:hAnsiTheme="majorHAnsi" w:cs="Times New Roman"/>
          <w:b/>
          <w:smallCaps/>
          <w:color w:val="262B33"/>
          <w:sz w:val="28"/>
          <w:szCs w:val="28"/>
        </w:rPr>
        <w:t> </w:t>
      </w:r>
      <w:r w:rsidR="004C7B7F" w:rsidRPr="004C7B7F">
        <w:rPr>
          <w:rFonts w:asciiTheme="majorHAnsi" w:hAnsiTheme="majorHAnsi" w:cs="Times New Roman"/>
          <w:b/>
          <w:i/>
          <w:color w:val="262B33"/>
          <w:sz w:val="28"/>
          <w:szCs w:val="28"/>
        </w:rPr>
        <w:t>:</w:t>
      </w:r>
      <w:r w:rsidR="004C7B7F" w:rsidRPr="004C7B7F">
        <w:rPr>
          <w:rFonts w:asciiTheme="majorHAnsi" w:hAnsiTheme="majorHAnsi" w:cs="Times New Roman"/>
          <w:i/>
          <w:color w:val="262B33"/>
          <w:sz w:val="28"/>
          <w:szCs w:val="28"/>
        </w:rPr>
        <w:t xml:space="preserve"> « </w:t>
      </w:r>
      <w:r w:rsidR="0058658C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La pr</w:t>
      </w:r>
      <w:r w:rsidR="00DC57A0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o</w:t>
      </w:r>
      <w:r w:rsidR="0058658C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tection des minor</w:t>
      </w:r>
      <w:r w:rsidR="00DC57A0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ité</w:t>
      </w:r>
      <w:r w:rsidR="00867BA7" w:rsidRPr="004C7B7F">
        <w:rPr>
          <w:rFonts w:asciiTheme="majorHAnsi" w:hAnsiTheme="majorHAnsi" w:cs="Times New Roman"/>
          <w:i/>
          <w:color w:val="262B33"/>
          <w:sz w:val="28"/>
          <w:szCs w:val="28"/>
        </w:rPr>
        <w:t>s</w:t>
      </w:r>
      <w:r w:rsidR="0058658C" w:rsidRPr="004C7B7F">
        <w:rPr>
          <w:rFonts w:asciiTheme="majorHAnsi" w:hAnsiTheme="majorHAnsi" w:cs="Times New Roman"/>
          <w:i/>
          <w:color w:val="262B33"/>
          <w:sz w:val="28"/>
          <w:szCs w:val="28"/>
        </w:rPr>
        <w:t xml:space="preserve"> religieuses en Grèce sous l’angle de l’article 9 de la CEDH</w:t>
      </w:r>
      <w:r w:rsidR="004C7B7F" w:rsidRPr="004C7B7F">
        <w:rPr>
          <w:rFonts w:asciiTheme="majorHAnsi" w:hAnsiTheme="majorHAnsi" w:cs="Times New Roman"/>
          <w:color w:val="262B33"/>
          <w:sz w:val="28"/>
          <w:szCs w:val="28"/>
        </w:rPr>
        <w:t> »</w:t>
      </w:r>
      <w:r w:rsidR="004C7B7F">
        <w:rPr>
          <w:rFonts w:asciiTheme="majorHAnsi" w:hAnsiTheme="majorHAnsi" w:cs="Times New Roman"/>
          <w:color w:val="262B33"/>
          <w:sz w:val="28"/>
          <w:szCs w:val="28"/>
        </w:rPr>
        <w:t>,</w:t>
      </w:r>
      <w:r w:rsidR="0058658C" w:rsidRPr="004C7B7F">
        <w:rPr>
          <w:rFonts w:asciiTheme="majorHAnsi" w:hAnsiTheme="majorHAnsi" w:cs="Times New Roman"/>
          <w:b/>
          <w:color w:val="262B33"/>
          <w:sz w:val="28"/>
          <w:szCs w:val="28"/>
        </w:rPr>
        <w:t xml:space="preserve">  </w:t>
      </w:r>
    </w:p>
    <w:p w:rsidR="0070729F" w:rsidRPr="004C7B7F" w:rsidRDefault="004C7B7F" w:rsidP="002F5289">
      <w:pPr>
        <w:spacing w:after="120" w:line="300" w:lineRule="exac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2.</w:t>
      </w:r>
      <w:r w:rsidR="00FB48CF" w:rsidRPr="004C7B7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B579BB">
        <w:rPr>
          <w:rFonts w:asciiTheme="majorHAnsi" w:hAnsiTheme="majorHAnsi" w:cs="Times New Roman"/>
          <w:b/>
          <w:sz w:val="28"/>
          <w:szCs w:val="28"/>
        </w:rPr>
        <w:t xml:space="preserve">Clara </w:t>
      </w:r>
      <w:r w:rsidR="00B8282D" w:rsidRPr="00676B73">
        <w:rPr>
          <w:rFonts w:asciiTheme="majorHAnsi" w:hAnsiTheme="majorHAnsi" w:cs="Times New Roman"/>
          <w:i/>
          <w:sz w:val="28"/>
          <w:szCs w:val="28"/>
        </w:rPr>
        <w:t>« La protection des minorités  linguistiques dans les Balkans sous l’angle de la Charte europée</w:t>
      </w:r>
      <w:bookmarkStart w:id="0" w:name="_GoBack"/>
      <w:bookmarkEnd w:id="0"/>
      <w:r w:rsidR="00B8282D" w:rsidRPr="00676B73">
        <w:rPr>
          <w:rFonts w:asciiTheme="majorHAnsi" w:hAnsiTheme="majorHAnsi" w:cs="Times New Roman"/>
          <w:i/>
          <w:sz w:val="28"/>
          <w:szCs w:val="28"/>
        </w:rPr>
        <w:t>nne des l</w:t>
      </w:r>
      <w:r w:rsidR="00FB48CF" w:rsidRPr="00676B73">
        <w:rPr>
          <w:rFonts w:asciiTheme="majorHAnsi" w:hAnsiTheme="majorHAnsi" w:cs="Times New Roman"/>
          <w:i/>
          <w:sz w:val="28"/>
          <w:szCs w:val="28"/>
        </w:rPr>
        <w:t>angues régionales</w:t>
      </w:r>
      <w:r w:rsidR="00B8282D" w:rsidRPr="00676B73">
        <w:rPr>
          <w:rFonts w:asciiTheme="majorHAnsi" w:hAnsiTheme="majorHAnsi" w:cs="Times New Roman"/>
          <w:i/>
          <w:sz w:val="28"/>
          <w:szCs w:val="28"/>
        </w:rPr>
        <w:t xml:space="preserve"> ou minoritaires</w:t>
      </w:r>
      <w:r w:rsidR="00FB48CF" w:rsidRPr="00676B73">
        <w:rPr>
          <w:rFonts w:asciiTheme="majorHAnsi" w:hAnsiTheme="majorHAnsi" w:cs="Times New Roman"/>
          <w:i/>
          <w:sz w:val="28"/>
          <w:szCs w:val="28"/>
        </w:rPr>
        <w:t> ?</w:t>
      </w:r>
      <w:r w:rsidR="00B8282D" w:rsidRPr="00676B73">
        <w:rPr>
          <w:rFonts w:asciiTheme="majorHAnsi" w:hAnsiTheme="majorHAnsi" w:cs="Times New Roman"/>
          <w:i/>
          <w:sz w:val="28"/>
          <w:szCs w:val="28"/>
        </w:rPr>
        <w:t> </w:t>
      </w:r>
      <w:r w:rsidR="00B8282D">
        <w:rPr>
          <w:rFonts w:asciiTheme="majorHAnsi" w:hAnsiTheme="majorHAnsi" w:cs="Times New Roman"/>
          <w:b/>
          <w:sz w:val="28"/>
          <w:szCs w:val="28"/>
        </w:rPr>
        <w:t>»</w:t>
      </w:r>
    </w:p>
    <w:p w:rsidR="004C7B7F" w:rsidRPr="00065F8C" w:rsidRDefault="004C7B7F" w:rsidP="002F5289">
      <w:pPr>
        <w:shd w:val="clear" w:color="auto" w:fill="FFFFFF"/>
        <w:spacing w:after="120" w:line="300" w:lineRule="exact"/>
        <w:rPr>
          <w:rFonts w:asciiTheme="majorHAnsi" w:eastAsia="Times New Roman" w:hAnsiTheme="majorHAnsi" w:cs="Times New Roman"/>
          <w:b/>
          <w:color w:val="262B33"/>
          <w:sz w:val="28"/>
          <w:szCs w:val="28"/>
        </w:rPr>
      </w:pPr>
      <w:r>
        <w:rPr>
          <w:rFonts w:asciiTheme="majorHAnsi" w:hAnsiTheme="majorHAnsi" w:cs="Courier New"/>
          <w:b/>
          <w:color w:val="262B33"/>
          <w:sz w:val="28"/>
          <w:szCs w:val="28"/>
        </w:rPr>
        <w:t xml:space="preserve">3. </w:t>
      </w:r>
      <w:r w:rsidR="00065F8C" w:rsidRPr="004C7B7F">
        <w:rPr>
          <w:rFonts w:asciiTheme="majorHAnsi" w:hAnsiTheme="majorHAnsi" w:cs="Courier New"/>
          <w:b/>
          <w:color w:val="262B33"/>
          <w:sz w:val="28"/>
          <w:szCs w:val="28"/>
        </w:rPr>
        <w:t xml:space="preserve">Elise </w:t>
      </w:r>
      <w:r w:rsidR="00065F8C" w:rsidRPr="004C7B7F">
        <w:rPr>
          <w:rFonts w:asciiTheme="majorHAnsi" w:hAnsiTheme="majorHAnsi" w:cs="Courier New"/>
          <w:b/>
          <w:smallCaps/>
          <w:color w:val="262B33"/>
          <w:sz w:val="28"/>
          <w:szCs w:val="28"/>
        </w:rPr>
        <w:t>Peter</w:t>
      </w:r>
      <w:r>
        <w:rPr>
          <w:rFonts w:asciiTheme="majorHAnsi" w:hAnsiTheme="majorHAnsi" w:cs="Courier New"/>
          <w:b/>
          <w:smallCaps/>
          <w:color w:val="262B33"/>
          <w:sz w:val="28"/>
          <w:szCs w:val="28"/>
        </w:rPr>
        <w:t> </w:t>
      </w:r>
      <w:r w:rsidRPr="004C7B7F">
        <w:rPr>
          <w:rFonts w:asciiTheme="majorHAnsi" w:hAnsiTheme="majorHAnsi" w:cs="Courier New"/>
          <w:b/>
          <w:i/>
          <w:color w:val="262B33"/>
          <w:sz w:val="28"/>
          <w:szCs w:val="28"/>
        </w:rPr>
        <w:t>:</w:t>
      </w:r>
      <w:r>
        <w:rPr>
          <w:rFonts w:asciiTheme="majorHAnsi" w:hAnsiTheme="majorHAnsi" w:cs="Courier New"/>
          <w:b/>
          <w:i/>
          <w:color w:val="262B33"/>
          <w:sz w:val="28"/>
          <w:szCs w:val="28"/>
        </w:rPr>
        <w:t> </w:t>
      </w:r>
      <w:r w:rsidRPr="004C7B7F">
        <w:rPr>
          <w:rFonts w:asciiTheme="majorHAnsi" w:hAnsiTheme="majorHAnsi" w:cs="Courier New"/>
          <w:i/>
          <w:color w:val="262B33"/>
          <w:sz w:val="28"/>
          <w:szCs w:val="28"/>
        </w:rPr>
        <w:t>« </w:t>
      </w:r>
      <w:r w:rsidR="00065F8C" w:rsidRPr="004C7B7F">
        <w:rPr>
          <w:rFonts w:asciiTheme="majorHAnsi" w:hAnsiTheme="majorHAnsi" w:cs="Courier New"/>
          <w:i/>
          <w:color w:val="262B33"/>
          <w:sz w:val="28"/>
          <w:szCs w:val="28"/>
        </w:rPr>
        <w:t xml:space="preserve"> Règlement des différends frontaliers entre les Etats membre</w:t>
      </w:r>
      <w:r w:rsidRPr="004C7B7F">
        <w:rPr>
          <w:rFonts w:asciiTheme="majorHAnsi" w:hAnsiTheme="majorHAnsi" w:cs="Courier New"/>
          <w:i/>
          <w:color w:val="262B33"/>
          <w:sz w:val="28"/>
          <w:szCs w:val="28"/>
        </w:rPr>
        <w:t>s dans l'espace post-yougoslave »</w:t>
      </w:r>
      <w:proofErr w:type="gramStart"/>
      <w:r w:rsidR="002F5289">
        <w:rPr>
          <w:rFonts w:asciiTheme="majorHAnsi" w:hAnsiTheme="majorHAnsi" w:cs="Courier New"/>
          <w:i/>
          <w:color w:val="262B33"/>
          <w:sz w:val="28"/>
          <w:szCs w:val="28"/>
        </w:rPr>
        <w:t>,</w:t>
      </w:r>
      <w:proofErr w:type="gramEnd"/>
      <w:r w:rsidR="00065F8C" w:rsidRPr="004C7B7F">
        <w:rPr>
          <w:rFonts w:asciiTheme="majorHAnsi" w:hAnsiTheme="majorHAnsi" w:cs="Courier New"/>
          <w:b/>
          <w:color w:val="262B33"/>
          <w:sz w:val="28"/>
          <w:szCs w:val="28"/>
        </w:rPr>
        <w:br/>
      </w:r>
      <w:r>
        <w:rPr>
          <w:rFonts w:asciiTheme="majorHAnsi" w:eastAsia="Times New Roman" w:hAnsiTheme="majorHAnsi" w:cs="Times New Roman"/>
          <w:b/>
          <w:color w:val="262B33"/>
          <w:sz w:val="28"/>
          <w:szCs w:val="28"/>
        </w:rPr>
        <w:t xml:space="preserve">4. </w:t>
      </w:r>
      <w:proofErr w:type="spellStart"/>
      <w:r>
        <w:rPr>
          <w:rFonts w:asciiTheme="majorHAnsi" w:eastAsia="Times New Roman" w:hAnsiTheme="majorHAnsi" w:cs="Times New Roman"/>
          <w:b/>
          <w:color w:val="262B33"/>
          <w:sz w:val="28"/>
          <w:szCs w:val="28"/>
        </w:rPr>
        <w:t>Mihaela</w:t>
      </w:r>
      <w:proofErr w:type="spellEnd"/>
      <w:r>
        <w:rPr>
          <w:rFonts w:asciiTheme="majorHAnsi" w:eastAsia="Times New Roman" w:hAnsiTheme="majorHAnsi" w:cs="Times New Roman"/>
          <w:b/>
          <w:color w:val="262B33"/>
          <w:sz w:val="28"/>
          <w:szCs w:val="28"/>
        </w:rPr>
        <w:t xml:space="preserve"> </w:t>
      </w:r>
      <w:proofErr w:type="spellStart"/>
      <w:r w:rsidRPr="004C7B7F">
        <w:rPr>
          <w:rFonts w:asciiTheme="majorHAnsi" w:eastAsia="Times New Roman" w:hAnsiTheme="majorHAnsi" w:cs="Times New Roman"/>
          <w:b/>
          <w:smallCaps/>
          <w:color w:val="262B33"/>
          <w:sz w:val="28"/>
          <w:szCs w:val="28"/>
        </w:rPr>
        <w:t>Buzenche</w:t>
      </w:r>
      <w:proofErr w:type="spellEnd"/>
      <w:r>
        <w:rPr>
          <w:rFonts w:asciiTheme="majorHAnsi" w:eastAsia="Times New Roman" w:hAnsiTheme="majorHAnsi" w:cs="Times New Roman"/>
          <w:b/>
          <w:color w:val="262B33"/>
          <w:sz w:val="28"/>
          <w:szCs w:val="28"/>
        </w:rPr>
        <w:t> </w:t>
      </w:r>
      <w:r w:rsidRPr="004C7B7F">
        <w:rPr>
          <w:rFonts w:asciiTheme="majorHAnsi" w:eastAsia="Times New Roman" w:hAnsiTheme="majorHAnsi" w:cs="Times New Roman"/>
          <w:b/>
          <w:i/>
          <w:color w:val="262B33"/>
          <w:sz w:val="28"/>
          <w:szCs w:val="28"/>
        </w:rPr>
        <w:t>:</w:t>
      </w:r>
      <w:r>
        <w:rPr>
          <w:rFonts w:asciiTheme="majorHAnsi" w:eastAsia="Times New Roman" w:hAnsiTheme="majorHAnsi" w:cs="Times New Roman"/>
          <w:b/>
          <w:i/>
          <w:color w:val="262B33"/>
          <w:sz w:val="28"/>
          <w:szCs w:val="28"/>
        </w:rPr>
        <w:t> </w:t>
      </w:r>
      <w:r w:rsidRPr="004C7B7F">
        <w:rPr>
          <w:rFonts w:asciiTheme="majorHAnsi" w:eastAsia="Times New Roman" w:hAnsiTheme="majorHAnsi" w:cs="Times New Roman"/>
          <w:color w:val="262B33"/>
          <w:sz w:val="28"/>
          <w:szCs w:val="28"/>
        </w:rPr>
        <w:t>«  L</w:t>
      </w:r>
      <w:r w:rsidRPr="00065F8C">
        <w:rPr>
          <w:rFonts w:asciiTheme="majorHAnsi" w:eastAsia="Times New Roman" w:hAnsiTheme="majorHAnsi" w:cs="Times New Roman"/>
          <w:color w:val="262B33"/>
          <w:sz w:val="28"/>
          <w:szCs w:val="28"/>
        </w:rPr>
        <w:t xml:space="preserve">a protection des </w:t>
      </w:r>
      <w:proofErr w:type="spellStart"/>
      <w:r w:rsidRPr="00065F8C">
        <w:rPr>
          <w:rFonts w:asciiTheme="majorHAnsi" w:eastAsia="Times New Roman" w:hAnsiTheme="majorHAnsi" w:cs="Times New Roman"/>
          <w:color w:val="262B33"/>
          <w:sz w:val="28"/>
          <w:szCs w:val="28"/>
        </w:rPr>
        <w:t>Roms</w:t>
      </w:r>
      <w:proofErr w:type="spellEnd"/>
      <w:r w:rsidRPr="00065F8C">
        <w:rPr>
          <w:rFonts w:asciiTheme="majorHAnsi" w:eastAsia="Times New Roman" w:hAnsiTheme="majorHAnsi" w:cs="Times New Roman"/>
          <w:color w:val="262B33"/>
          <w:sz w:val="28"/>
          <w:szCs w:val="28"/>
        </w:rPr>
        <w:t xml:space="preserve"> devant la Cour Européenne des Droits de l’Homme</w:t>
      </w:r>
      <w:r w:rsidRPr="004C7B7F">
        <w:rPr>
          <w:rFonts w:asciiTheme="majorHAnsi" w:eastAsia="Times New Roman" w:hAnsiTheme="majorHAnsi" w:cs="Times New Roman"/>
          <w:color w:val="262B33"/>
          <w:sz w:val="28"/>
          <w:szCs w:val="28"/>
        </w:rPr>
        <w:t> : l’exemple de  la Roumanie »</w:t>
      </w:r>
    </w:p>
    <w:p w:rsidR="00F27104" w:rsidRDefault="00F27104" w:rsidP="00B10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</w:pPr>
    </w:p>
    <w:p w:rsidR="00B10E70" w:rsidRPr="00500837" w:rsidRDefault="00B10E70" w:rsidP="00B10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B33"/>
          <w:sz w:val="28"/>
          <w:szCs w:val="24"/>
        </w:rPr>
        <w:t>*****</w:t>
      </w:r>
    </w:p>
    <w:p w:rsidR="00DC57A0" w:rsidRDefault="00DC57A0" w:rsidP="004C7B7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57A0" w:rsidRDefault="004C7B7F" w:rsidP="00B10E70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10E70">
        <w:rPr>
          <w:rFonts w:ascii="Times New Roman" w:hAnsi="Times New Roman" w:cs="Times New Roman"/>
          <w:i/>
          <w:sz w:val="28"/>
          <w:szCs w:val="24"/>
        </w:rPr>
        <w:t>(</w:t>
      </w:r>
      <w:r w:rsidR="00065F8C" w:rsidRPr="00B10E70">
        <w:rPr>
          <w:rFonts w:ascii="Times New Roman" w:hAnsi="Times New Roman" w:cs="Times New Roman"/>
          <w:i/>
          <w:sz w:val="28"/>
          <w:szCs w:val="24"/>
        </w:rPr>
        <w:t>Intervention</w:t>
      </w:r>
      <w:r w:rsidRPr="00B10E70">
        <w:rPr>
          <w:rFonts w:ascii="Times New Roman" w:hAnsi="Times New Roman" w:cs="Times New Roman"/>
          <w:i/>
          <w:sz w:val="28"/>
          <w:szCs w:val="24"/>
        </w:rPr>
        <w:t>s</w:t>
      </w:r>
      <w:r w:rsidR="00065F8C" w:rsidRPr="00B10E70">
        <w:rPr>
          <w:rFonts w:ascii="Times New Roman" w:hAnsi="Times New Roman" w:cs="Times New Roman"/>
          <w:i/>
          <w:sz w:val="28"/>
          <w:szCs w:val="24"/>
        </w:rPr>
        <w:t> : 15</w:t>
      </w:r>
      <w:r w:rsidR="00DC57A0" w:rsidRPr="00B10E70">
        <w:rPr>
          <w:rFonts w:ascii="Times New Roman" w:hAnsi="Times New Roman" w:cs="Times New Roman"/>
          <w:i/>
          <w:sz w:val="28"/>
          <w:szCs w:val="24"/>
        </w:rPr>
        <w:t xml:space="preserve"> minutes par personne environ</w:t>
      </w:r>
      <w:r w:rsidRPr="00B10E70">
        <w:rPr>
          <w:rFonts w:ascii="Times New Roman" w:hAnsi="Times New Roman" w:cs="Times New Roman"/>
          <w:i/>
          <w:sz w:val="28"/>
          <w:szCs w:val="24"/>
        </w:rPr>
        <w:t>)</w:t>
      </w:r>
    </w:p>
    <w:p w:rsidR="00F27104" w:rsidRDefault="00F27104" w:rsidP="00B10E70">
      <w:pPr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F27104" w:rsidRDefault="00F27104" w:rsidP="00B10E70">
      <w:pPr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F27104" w:rsidRPr="00B10E70" w:rsidRDefault="00F27104" w:rsidP="00F27104">
      <w:pPr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Strasbourg, décembre 2018</w:t>
      </w:r>
    </w:p>
    <w:sectPr w:rsidR="00F27104" w:rsidRPr="00B10E70" w:rsidSect="0050083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74"/>
    <w:rsid w:val="00020612"/>
    <w:rsid w:val="00065F8C"/>
    <w:rsid w:val="000A166F"/>
    <w:rsid w:val="00264557"/>
    <w:rsid w:val="002F5289"/>
    <w:rsid w:val="003C5AF1"/>
    <w:rsid w:val="003D70A2"/>
    <w:rsid w:val="004C7B7F"/>
    <w:rsid w:val="004F2374"/>
    <w:rsid w:val="00500837"/>
    <w:rsid w:val="00506635"/>
    <w:rsid w:val="0058658C"/>
    <w:rsid w:val="005D0952"/>
    <w:rsid w:val="005F67A4"/>
    <w:rsid w:val="00641C3B"/>
    <w:rsid w:val="00676B73"/>
    <w:rsid w:val="00682833"/>
    <w:rsid w:val="0070729F"/>
    <w:rsid w:val="00867BA7"/>
    <w:rsid w:val="00B10E70"/>
    <w:rsid w:val="00B579BB"/>
    <w:rsid w:val="00B8282D"/>
    <w:rsid w:val="00BC4228"/>
    <w:rsid w:val="00DC57A0"/>
    <w:rsid w:val="00E11C51"/>
    <w:rsid w:val="00F27104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682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68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boev5</dc:creator>
  <cp:lastModifiedBy>boev5</cp:lastModifiedBy>
  <cp:revision>14</cp:revision>
  <cp:lastPrinted>2018-12-12T12:15:00Z</cp:lastPrinted>
  <dcterms:created xsi:type="dcterms:W3CDTF">2018-11-20T23:34:00Z</dcterms:created>
  <dcterms:modified xsi:type="dcterms:W3CDTF">2018-12-12T22:53:00Z</dcterms:modified>
</cp:coreProperties>
</file>